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pStyle w:val="2"/>
        <w:ind w:left="0" w:leftChars="0" w:firstLine="0" w:firstLineChars="0"/>
        <w:jc w:val="center"/>
        <w:rPr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安达市集体商服、宅基地用地土地级别范围表</w:t>
      </w:r>
    </w:p>
    <w:p>
      <w:pPr>
        <w:pStyle w:val="2"/>
        <w:rPr>
          <w:sz w:val="32"/>
          <w:szCs w:val="32"/>
        </w:rPr>
      </w:pPr>
    </w:p>
    <w:p>
      <w:pPr>
        <w:spacing w:before="11"/>
        <w:ind w:firstLine="100"/>
        <w:rPr>
          <w:rFonts w:cs="Times New Roman"/>
          <w:sz w:val="5"/>
          <w:szCs w:val="5"/>
          <w:lang w:eastAsia="zh-CN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78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级别</w:t>
            </w:r>
          </w:p>
        </w:tc>
        <w:tc>
          <w:tcPr>
            <w:tcW w:w="7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tabs>
                <w:tab w:val="left" w:pos="523"/>
                <w:tab w:val="left" w:pos="1048"/>
                <w:tab w:val="left" w:pos="1574"/>
              </w:tabs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级别范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Ⅰ</w:t>
            </w:r>
          </w:p>
        </w:tc>
        <w:tc>
          <w:tcPr>
            <w:tcW w:w="7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安达镇（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eastAsia="zh-CN"/>
              </w:rPr>
              <w:t>发展村、新青村、团结村、光明村、胜利村、铁西村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8" w:hRule="exac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Ⅱ</w:t>
            </w:r>
          </w:p>
        </w:tc>
        <w:tc>
          <w:tcPr>
            <w:tcW w:w="7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安达镇（立志村）；昌德镇（昌德村）；古大湖镇（民生村）；</w:t>
            </w:r>
          </w:p>
          <w:p>
            <w:pPr>
              <w:pStyle w:val="8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火石山镇（仁和村）；吉星岗镇（吉星村）；老虎岗镇（永和村）；</w:t>
            </w:r>
          </w:p>
          <w:p>
            <w:pPr>
              <w:pStyle w:val="8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任民镇（任民村、永生村、清民村）；升平镇（拥护村）；</w:t>
            </w:r>
          </w:p>
          <w:p>
            <w:pPr>
              <w:pStyle w:val="8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太平庄镇（双兴村）；万宝山镇（爱国村）；</w:t>
            </w:r>
          </w:p>
          <w:p>
            <w:pPr>
              <w:pStyle w:val="8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卧里屯镇（东清村、保国村）；羊草镇（保安村）；</w:t>
            </w:r>
          </w:p>
          <w:p>
            <w:pPr>
              <w:pStyle w:val="8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中本镇（正本村）；先源乡（友谊村、富强村）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4" w:hRule="exac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Ⅲ</w:t>
            </w:r>
          </w:p>
        </w:tc>
        <w:tc>
          <w:tcPr>
            <w:tcW w:w="7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昌德镇（庆新村、建设村、永兴村、永福村、立功村、龙德村）；</w:t>
            </w:r>
          </w:p>
          <w:p>
            <w:pPr>
              <w:pStyle w:val="8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古大湖镇（黎明村、自卫村、革命村、巩固村、双山村、农义村）；</w:t>
            </w:r>
          </w:p>
          <w:p>
            <w:pPr>
              <w:pStyle w:val="8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火石山镇（兴业村、兴华村、兴胜村、德胜村、三胜村）；</w:t>
            </w:r>
          </w:p>
          <w:p>
            <w:pPr>
              <w:pStyle w:val="8"/>
              <w:ind w:left="945" w:hanging="1260" w:hangingChars="45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吉星岗镇（金星村、东星村、明星村、隆星村、中星村、和星村、久星村、宝星村、巨星村）；</w:t>
            </w:r>
          </w:p>
          <w:p>
            <w:pPr>
              <w:pStyle w:val="8"/>
              <w:ind w:left="945" w:hanging="1260" w:hangingChars="45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老虎岗镇（联合村、新兴村、新发村、宝利村、本利村、利民村、常利村、文化村、向前村）；</w:t>
            </w:r>
          </w:p>
          <w:p>
            <w:pPr>
              <w:pStyle w:val="8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任民镇（一心村、裕民村、工农村、新义村、和平村、合力村、庆丰村、永平村）；</w:t>
            </w:r>
          </w:p>
          <w:p>
            <w:pPr>
              <w:pStyle w:val="8"/>
              <w:ind w:left="735" w:hanging="980" w:hangingChars="35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升平镇（新建村、中心村、太平村、增涵村、板子房村、劳动村、幸福村、保田村）；</w:t>
            </w:r>
          </w:p>
          <w:p>
            <w:pPr>
              <w:pStyle w:val="8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太平庄镇（十八村、二十五村、二村、北旺村、嫩河村、宽甸村）；</w:t>
            </w:r>
          </w:p>
          <w:p>
            <w:pPr>
              <w:pStyle w:val="8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万宝山镇（新民村、巨宝村、长山村、曙光村、福民村、中和村、兴晨村）；</w:t>
            </w:r>
          </w:p>
          <w:p>
            <w:pPr>
              <w:pStyle w:val="8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卧里屯镇（龙山村、龙华村、青山村、致富村、王花泡村）；</w:t>
            </w:r>
          </w:p>
          <w:p>
            <w:pPr>
              <w:pStyle w:val="8"/>
              <w:ind w:left="735" w:hanging="980" w:hangingChars="35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羊草镇（承平村、安乐村、四合村、火星村、青龙山村、南来村、吉庆村、东升村、永富村、吉利村、新合村、五撮房村）；</w:t>
            </w:r>
          </w:p>
          <w:p>
            <w:pPr>
              <w:pStyle w:val="8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中本镇（德本村、富本村、信本村、大本村）；</w:t>
            </w:r>
          </w:p>
          <w:p>
            <w:pPr>
              <w:pStyle w:val="8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先源乡（八里岗村、二龙山村、黑鱼泡村、红旗村、红星村、青龙河村、三岔河村）</w:t>
            </w:r>
          </w:p>
        </w:tc>
      </w:tr>
    </w:tbl>
    <w:p/>
    <w:p>
      <w:pPr>
        <w:pStyle w:val="2"/>
        <w:ind w:left="0" w:leftChars="0" w:firstLine="0" w:firstLineChars="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安达市集体工业土地级别范围表</w:t>
      </w:r>
    </w:p>
    <w:p>
      <w:pPr>
        <w:pStyle w:val="2"/>
        <w:ind w:firstLine="2240" w:firstLineChars="700"/>
        <w:rPr>
          <w:sz w:val="32"/>
          <w:szCs w:val="32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78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级别</w:t>
            </w:r>
          </w:p>
        </w:tc>
        <w:tc>
          <w:tcPr>
            <w:tcW w:w="7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tabs>
                <w:tab w:val="left" w:pos="523"/>
                <w:tab w:val="left" w:pos="1048"/>
                <w:tab w:val="left" w:pos="1574"/>
              </w:tabs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级别范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Ⅰ</w:t>
            </w:r>
          </w:p>
        </w:tc>
        <w:tc>
          <w:tcPr>
            <w:tcW w:w="7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安达镇（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eastAsia="zh-CN"/>
              </w:rPr>
              <w:t>发展村、新青村、团结村、光明村、胜利村、铁西村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8" w:hRule="exac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Ⅱ</w:t>
            </w:r>
          </w:p>
        </w:tc>
        <w:tc>
          <w:tcPr>
            <w:tcW w:w="7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安达镇（立志村）；</w:t>
            </w:r>
          </w:p>
          <w:p>
            <w:pPr>
              <w:pStyle w:val="8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昌德镇、古大湖镇、火石山镇、吉星岗镇、老虎岗镇、任民镇、升平镇、太平庄镇、万宝山镇、卧里屯镇、羊草镇、中本镇、先源乡的所有村集体建设用地</w:t>
            </w:r>
          </w:p>
        </w:tc>
      </w:tr>
    </w:tbl>
    <w:p>
      <w:pPr>
        <w:pStyle w:val="3"/>
        <w:ind w:firstLine="474"/>
      </w:pPr>
    </w:p>
    <w:p>
      <w:pPr>
        <w:pStyle w:val="4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"/>
        <w:rPr>
          <w:rFonts w:cs="Times New Roman"/>
        </w:rPr>
      </w:pPr>
    </w:p>
    <w:p>
      <w:pPr>
        <w:ind w:firstLine="480"/>
        <w:rPr>
          <w:rFonts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NzFkOGY5MTA3ZTg1NzM4M2UyNDA5NjBmZGM3YTQifQ=="/>
  </w:docVars>
  <w:rsids>
    <w:rsidRoot w:val="0C5132E3"/>
    <w:rsid w:val="0C5132E3"/>
    <w:rsid w:val="5189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1"/>
    <w:pPr>
      <w:ind w:right="237" w:firstLine="468"/>
      <w:jc w:val="both"/>
    </w:pPr>
    <w:rPr>
      <w:rFonts w:cs="Times New Roman"/>
      <w:spacing w:val="-3"/>
      <w:szCs w:val="24"/>
      <w:lang w:eastAsia="zh-CN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Table Paragraph"/>
    <w:basedOn w:val="1"/>
    <w:qFormat/>
    <w:uiPriority w:val="1"/>
  </w:style>
  <w:style w:type="table" w:customStyle="1" w:styleId="9">
    <w:name w:val="Table Normal"/>
    <w:autoRedefine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2024-03-28T00:38:00Z</dcterms:created>
  <dc:creator>jaeger张横</dc:creator>
  <cp:lastModifiedBy>jaeger张横</cp:lastModifiedBy>
  <dcterms:modified xsi:type="dcterms:W3CDTF">2024-03-28T00:41:04Z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15824B903DF04C8DB197C6ECCBF15D73_11</vt:lpwstr>
  </property>
</Properties>
</file>